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E" w:rsidRDefault="00201EAE" w:rsidP="00201EAE">
      <w:pPr>
        <w:pStyle w:val="NormlWeb"/>
        <w:jc w:val="center"/>
      </w:pPr>
      <w:r>
        <w:t>2008. évi XXXIII. törvény</w:t>
      </w:r>
    </w:p>
    <w:p w:rsidR="00201EAE" w:rsidRDefault="00201EAE" w:rsidP="00201EAE">
      <w:pPr>
        <w:pStyle w:val="NormlWeb"/>
        <w:jc w:val="center"/>
      </w:pPr>
      <w:bookmarkStart w:id="0" w:name="kagy2"/>
      <w:bookmarkEnd w:id="0"/>
      <w:proofErr w:type="gramStart"/>
      <w:r>
        <w:t>az</w:t>
      </w:r>
      <w:proofErr w:type="gramEnd"/>
      <w:r>
        <w:t xml:space="preserve"> önkéntes tűzoltó egyesületekről</w:t>
      </w:r>
      <w:bookmarkStart w:id="1" w:name="pos1"/>
      <w:bookmarkEnd w:id="1"/>
    </w:p>
    <w:p w:rsidR="00201EAE" w:rsidRDefault="00201EAE" w:rsidP="00201EAE">
      <w:pPr>
        <w:pStyle w:val="NormlWeb"/>
      </w:pPr>
      <w:r>
        <w:t>Az Országgyűlés, elismerve az önkéntes tűzoltó mozgalom másfél évszázados áldozatkész munkáját; az emberek életének, testi épségének, anyagi javainak, a nemzetgazdaság és a természeti környezet értékeinek hatékonyabb megóvása érdekében szükségesnek tartja a tűz elleni védekezést önként vállalók tevékenységének erősítését, és ezért az önkéntes tűzoltók, és a tűzoltó egyesületek működési feltételei javításának érdekében a következő törvényt alkotja:</w:t>
      </w:r>
    </w:p>
    <w:p w:rsidR="00201EAE" w:rsidRDefault="00201EAE" w:rsidP="00201EAE">
      <w:pPr>
        <w:pStyle w:val="NormlWeb"/>
        <w:jc w:val="center"/>
      </w:pPr>
      <w:bookmarkStart w:id="2" w:name="kagy3"/>
      <w:bookmarkEnd w:id="2"/>
      <w:r>
        <w:t>I. Fejezet</w:t>
      </w:r>
    </w:p>
    <w:p w:rsidR="00201EAE" w:rsidRDefault="00201EAE" w:rsidP="00201EAE">
      <w:pPr>
        <w:pStyle w:val="NormlWeb"/>
        <w:jc w:val="center"/>
      </w:pPr>
      <w:bookmarkStart w:id="3" w:name="kagy4"/>
      <w:bookmarkEnd w:id="3"/>
      <w:r>
        <w:t>A tűzoltó egyesület közreműködő tevékenysége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1. § </w:t>
      </w:r>
      <w:r>
        <w:t xml:space="preserve">A tűz elleni védekezésről, a műszaki mentésről és tűzoltóságról szóló 1996. évi XXXI. törvényben (a továbbiakban: </w:t>
      </w:r>
      <w:proofErr w:type="spellStart"/>
      <w:r>
        <w:t>Ttv</w:t>
      </w:r>
      <w:proofErr w:type="spellEnd"/>
      <w:r>
        <w:t xml:space="preserve">.) meghatározott tűzmegelőzési, valamint tűzoltási és műszaki mentési feladatok ellátásában közreműködőként vehet részt az </w:t>
      </w:r>
      <w:proofErr w:type="spellStart"/>
      <w:r>
        <w:t>az</w:t>
      </w:r>
      <w:proofErr w:type="spellEnd"/>
      <w:r>
        <w:t xml:space="preserve"> önkéntes társadalmi szervezet (a továbbiakban: tűzoltó egyesület), amely alapszabályában azt tevékenysége céljaként rögzítette.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2. § </w:t>
      </w:r>
      <w:r>
        <w:t xml:space="preserve">(1) A tűzoltó egyesület tűzmegelőzési, tűzoltási és műszaki mentési tevékenységben való közreműködésére (a továbbiakban: szaktevékenység) a </w:t>
      </w:r>
      <w:proofErr w:type="spellStart"/>
      <w:r>
        <w:t>Ttv.-t</w:t>
      </w:r>
      <w:proofErr w:type="spellEnd"/>
      <w:r>
        <w:t xml:space="preserve"> az e törvényben foglalt eltérésekkel kell alkalmazni.</w:t>
      </w:r>
    </w:p>
    <w:p w:rsidR="00201EAE" w:rsidRDefault="00201EAE" w:rsidP="00201EAE">
      <w:pPr>
        <w:pStyle w:val="NormlWeb"/>
      </w:pPr>
      <w:r>
        <w:t>(2) A tűzoltó egyesület szaktevékenysége során a tűzmegelőzés körében tájékoztathatja a lakosságot az időszerű tűzvédelmi feladatokról, a lakosság részére tűzvédelemmel kapcsolatos más információs tevékenységet végezhet.</w:t>
      </w:r>
    </w:p>
    <w:p w:rsidR="00201EAE" w:rsidRDefault="00201EAE" w:rsidP="00201EAE">
      <w:pPr>
        <w:pStyle w:val="NormlWeb"/>
      </w:pPr>
      <w:r>
        <w:t>(3) A tűzoltó egyesület szaktevékenysége során a tűzoltási és műszaki mentési tevékenység körében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az általa észlelt segélykérést továbbítja a hivatásos önkormányzati vagy önkéntes tűzoltósághoz,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 xml:space="preserve">a hivatásos vagy önkéntes tűzoltóság helyszínre érkezéséig minden tőle elvárhatót megtesz a tűz továbbterjedésének megakadályozására, a tűz oltására, a sérült vagy egyébként </w:t>
      </w:r>
      <w:proofErr w:type="gramStart"/>
      <w:r>
        <w:t>veszélyben</w:t>
      </w:r>
      <w:proofErr w:type="gramEnd"/>
      <w:r>
        <w:t xml:space="preserve"> lévő személyek részére történő segítségnyújtásra, a balesetek megelőzésére,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c) </w:t>
      </w:r>
      <w:r>
        <w:t>az eseményt észlelőket a helyszínen maradásra, a helyszínen tartózkodókat az általános segítségnyújtási kötelezettség körében a segítségnyújtásban való közreműködésre kérheti fel,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d) </w:t>
      </w:r>
      <w:r>
        <w:t xml:space="preserve">a hivatásos önkormányzati vagy önkéntes tűzoltóság helyszínre érkezését követően a tűz oltásában, illetve a műszaki mentésben a </w:t>
      </w:r>
      <w:proofErr w:type="spellStart"/>
      <w:r>
        <w:t>tűzoltásvezető</w:t>
      </w:r>
      <w:proofErr w:type="spellEnd"/>
      <w:r>
        <w:t xml:space="preserve"> intézkedésének megfelelően működik közre.</w:t>
      </w:r>
    </w:p>
    <w:p w:rsidR="00201EAE" w:rsidRDefault="00201EAE" w:rsidP="00201EAE">
      <w:pPr>
        <w:pStyle w:val="NormlWeb"/>
        <w:jc w:val="center"/>
      </w:pPr>
      <w:bookmarkStart w:id="4" w:name="kagy5"/>
      <w:bookmarkEnd w:id="4"/>
      <w:r>
        <w:t>II. Fejezet</w:t>
      </w:r>
    </w:p>
    <w:p w:rsidR="00201EAE" w:rsidRDefault="00201EAE" w:rsidP="00201EAE">
      <w:pPr>
        <w:pStyle w:val="NormlWeb"/>
        <w:jc w:val="center"/>
      </w:pPr>
      <w:bookmarkStart w:id="5" w:name="kagy6"/>
      <w:bookmarkEnd w:id="5"/>
      <w:r>
        <w:t>A tűzoltó egyesület tagjaira vonatkozó rendelkezések</w:t>
      </w:r>
    </w:p>
    <w:p w:rsidR="00201EAE" w:rsidRDefault="00201EAE" w:rsidP="00201EAE">
      <w:pPr>
        <w:pStyle w:val="NormlWeb"/>
      </w:pPr>
      <w:r>
        <w:rPr>
          <w:rStyle w:val="Kiemels2"/>
        </w:rPr>
        <w:lastRenderedPageBreak/>
        <w:t xml:space="preserve">3. § </w:t>
      </w:r>
      <w:r>
        <w:t>(1) Szaktevékenységet a tűzoltó egyesületnek csak olyan nagykorú, cselekvőképes, külön jogszabályban meghatározott szakmai képesítéssel rendelkező tagja végezhet, aki életkoránál, egészségi, fizikai állapotánál fogva alkalmas és erre önként vállalt kötelezettséget.</w:t>
      </w:r>
    </w:p>
    <w:p w:rsidR="00201EAE" w:rsidRDefault="00201EAE" w:rsidP="00201EAE">
      <w:pPr>
        <w:pStyle w:val="NormlWeb"/>
      </w:pPr>
      <w:r>
        <w:t>(2) A szaktevékenység végzésére vonatkozó kötelezettségvállalást teljes bizonyító erejű magánokiratba kell foglalni, és azt a tűzoltó egyesület szaktevékenységet irányító tagjának át kell adni, aki azt visszavonásig őrzi. A kötelezettségvállalást tartalmazó nyilatkozat bármikor, határidő nélkül visszavonható.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4. § </w:t>
      </w:r>
      <w:r>
        <w:t>(1) A tűzoltó egyesület tagjának a szaktevékenység végzésével kapcsolatos elmaradt jövedelmének és költségeinek megtérítésére a tűzoltó egyesület alapszabálya az irányadó.</w:t>
      </w:r>
    </w:p>
    <w:p w:rsidR="00201EAE" w:rsidRDefault="00201EAE" w:rsidP="00201EAE">
      <w:pPr>
        <w:pStyle w:val="NormlWeb"/>
      </w:pPr>
      <w:r>
        <w:t xml:space="preserve">(2) A tűzoltó egyesület tagja szaktevékenysége teljesítése során keletkezett kárának megtérítésére a Polgári Törvénykönyvről szóló 1959. évi IV. törvény (a továbbiakban: Ptk.) a </w:t>
      </w:r>
      <w:proofErr w:type="spellStart"/>
      <w:r>
        <w:t>Ttv.-ben</w:t>
      </w:r>
      <w:proofErr w:type="spellEnd"/>
      <w:r>
        <w:t xml:space="preserve"> foglalt eltérésekkel irányadó.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5. § </w:t>
      </w:r>
      <w:r>
        <w:t>(1) A tűzoltó egyesület tagja szaktevékenysége ellátása során a Büntető Törvénykönyvben meghatározottak szerint közfeladatot ellátó személynek minősül.</w:t>
      </w:r>
    </w:p>
    <w:p w:rsidR="00201EAE" w:rsidRDefault="00201EAE" w:rsidP="00201EAE">
      <w:pPr>
        <w:pStyle w:val="NormlWeb"/>
      </w:pPr>
      <w:r>
        <w:t>(2) A tűzoltó egyesületnek a szaktevékenységet végző tagja kérelemre mentesíthető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a polgári védelmi kötelezettség,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>részben vagy teljesen a helyi adó megfizetése</w:t>
      </w:r>
    </w:p>
    <w:p w:rsidR="00201EAE" w:rsidRDefault="00201EAE" w:rsidP="00201EAE">
      <w:pPr>
        <w:pStyle w:val="NormlWeb"/>
      </w:pPr>
      <w:proofErr w:type="gramStart"/>
      <w:r>
        <w:t>alól</w:t>
      </w:r>
      <w:proofErr w:type="gramEnd"/>
      <w:r>
        <w:t>.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6. § </w:t>
      </w:r>
      <w:r>
        <w:t>(1) A tűzoltó egyesület szaktevékenységet irányító tagjaként azt lehet kijelölni, aki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tűzoltó szakképesítéssel rendelkezik, vagy ennek hiányában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>tűzoltó alaptanfolyami képesítést szerzett, és írásban vállalta a tűzoltó szakképesítés megszerzését.</w:t>
      </w:r>
    </w:p>
    <w:p w:rsidR="00201EAE" w:rsidRDefault="00201EAE" w:rsidP="00201EAE">
      <w:pPr>
        <w:pStyle w:val="NormlWeb"/>
      </w:pPr>
      <w:r>
        <w:t>(2) A tűzoltó egyesület szaktevékenységet irányító tagja a katasztrófák elleni védekezésért felelős miniszter által vezetett minisztérium tűzoltó szakiskoláiban tandíjmentességet élvez.</w:t>
      </w:r>
    </w:p>
    <w:p w:rsidR="00201EAE" w:rsidRDefault="00201EAE" w:rsidP="00201EAE">
      <w:pPr>
        <w:pStyle w:val="NormlWeb"/>
        <w:jc w:val="center"/>
      </w:pPr>
      <w:bookmarkStart w:id="6" w:name="kagy7"/>
      <w:bookmarkEnd w:id="6"/>
      <w:r>
        <w:t>III. Fejezet</w:t>
      </w:r>
    </w:p>
    <w:p w:rsidR="00201EAE" w:rsidRDefault="00201EAE" w:rsidP="00201EAE">
      <w:pPr>
        <w:pStyle w:val="NormlWeb"/>
        <w:jc w:val="center"/>
      </w:pPr>
      <w:bookmarkStart w:id="7" w:name="kagy8"/>
      <w:bookmarkEnd w:id="7"/>
      <w:r>
        <w:t>Együttműködési megállapodás</w:t>
      </w:r>
    </w:p>
    <w:p w:rsidR="00201EAE" w:rsidRDefault="00201EAE" w:rsidP="00201EAE">
      <w:pPr>
        <w:pStyle w:val="NormlWeb"/>
        <w:jc w:val="center"/>
      </w:pPr>
      <w:bookmarkStart w:id="8" w:name="kagy9"/>
      <w:bookmarkEnd w:id="8"/>
      <w:r>
        <w:t>Az együttműködési megállapodás megkötése és felmondása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7. § </w:t>
      </w:r>
      <w:r>
        <w:t xml:space="preserve">(1) A tűzoltó egyesület a szaktevékenység végzésére írásban megállapodást köthet a hivatásos önkormányzati vagy önkéntes tűzoltósággal (e fejezet </w:t>
      </w:r>
      <w:proofErr w:type="gramStart"/>
      <w:r>
        <w:t>alkalmazásában</w:t>
      </w:r>
      <w:proofErr w:type="gramEnd"/>
      <w:r>
        <w:t xml:space="preserve"> a továbbiakban együtt: tűzoltóság).</w:t>
      </w:r>
    </w:p>
    <w:p w:rsidR="00201EAE" w:rsidRDefault="00201EAE" w:rsidP="00201EAE">
      <w:pPr>
        <w:pStyle w:val="NormlWeb"/>
      </w:pPr>
      <w:r>
        <w:t>(2) Az együttműködési megállapodás megkötésének feltétele, hogy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lastRenderedPageBreak/>
        <w:t>a</w:t>
      </w:r>
      <w:proofErr w:type="gramEnd"/>
      <w:r>
        <w:rPr>
          <w:rStyle w:val="Kiemels"/>
        </w:rPr>
        <w:t xml:space="preserve">) </w:t>
      </w:r>
      <w:r>
        <w:t>a tűzoltó egyesület szaktevékenységet irányító tagja tűzoltó szakképesítéssel rendelkezik, és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>az egyesület működése egyébként megfelel az e törvényben meghatározott feltételeknek.</w:t>
      </w:r>
    </w:p>
    <w:p w:rsidR="00201EAE" w:rsidRDefault="00201EAE" w:rsidP="00201EAE">
      <w:pPr>
        <w:pStyle w:val="NormlWeb"/>
      </w:pPr>
      <w:r>
        <w:t>(3) Együttműködési megállapodás határozatlan időre köthető, és azt a tűzoltó egyesület az együttműködési megállapodásban meghatározott határidővel írásban indokolás nélkül felmondhatja.</w:t>
      </w:r>
    </w:p>
    <w:p w:rsidR="00201EAE" w:rsidRDefault="00201EAE" w:rsidP="00201EAE">
      <w:pPr>
        <w:pStyle w:val="NormlWeb"/>
      </w:pPr>
      <w:r>
        <w:t>(4) A tűzoltóság az együttműködési megállapodást írásban, azonnali hatállyal felmondhatja, ha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az együttműködési megállapodás megkötésének bármely feltétele a továbbiakban már nem áll fenn,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>a tűzoltó egyesület a jogszabályokban foglalt előírásokat ismételten vagy súlyosan megsérti.</w:t>
      </w:r>
    </w:p>
    <w:p w:rsidR="00201EAE" w:rsidRDefault="00201EAE" w:rsidP="00201EAE">
      <w:pPr>
        <w:pStyle w:val="NormlWeb"/>
      </w:pPr>
      <w:r>
        <w:t>(5) Az együttműködési megállapodást bármely fél megfelelő indokolással, írásban, azonnali hatállyal felmondhatja, ha a másik fél az együttműködési megállapodásból folyó kötelezettségeit ismételten vagy súlyosan megszegi.</w:t>
      </w:r>
    </w:p>
    <w:p w:rsidR="00201EAE" w:rsidRDefault="00201EAE" w:rsidP="00201EAE">
      <w:pPr>
        <w:pStyle w:val="NormlWeb"/>
      </w:pPr>
      <w:r>
        <w:t>(6) A tűzoltóság és a tűzoltó egyesület közötti együttműködési megállapodás megkötését, annak megszüntetését az illetékes területi katasztrófavédelmi szervnek be kell jelenteni.</w:t>
      </w:r>
    </w:p>
    <w:p w:rsidR="00201EAE" w:rsidRDefault="00201EAE" w:rsidP="00201EAE">
      <w:pPr>
        <w:pStyle w:val="NormlWeb"/>
      </w:pPr>
      <w:r>
        <w:t>(7) Az együttműködési megállapodásra egyebekben a Ptk. az irányadó.</w:t>
      </w:r>
    </w:p>
    <w:p w:rsidR="00201EAE" w:rsidRDefault="00201EAE" w:rsidP="00201EAE">
      <w:pPr>
        <w:pStyle w:val="NormlWeb"/>
        <w:jc w:val="center"/>
      </w:pPr>
      <w:bookmarkStart w:id="9" w:name="kagy10"/>
      <w:bookmarkEnd w:id="9"/>
      <w:r>
        <w:t>Az együttműködési megállapodás tartalma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8. § </w:t>
      </w:r>
      <w:r>
        <w:t>(1) Az együttműködési megállapodásban rögzíteni kell</w:t>
      </w:r>
    </w:p>
    <w:p w:rsidR="00201EAE" w:rsidRDefault="00201EAE" w:rsidP="00201EAE">
      <w:pPr>
        <w:pStyle w:val="NormlWeb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a tűzoltó egyesületnek a szaktevékenység ellátására vonatkozó kötelezettségvállalását, különösen az annak érdekében vállalt szolgálati rendjét, értesíthetőségének módját, szakmai igénybevehetőségének körét, és azt, hogy a tűzoltó egyesület a szaktevékenységet milyen földrajzi területen látja el (a továbbiakban: tevékenységi terület),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b) </w:t>
      </w:r>
      <w:r>
        <w:t xml:space="preserve">tűzoltóság részéről a tűzoltó egyesület szaktevékenysége ellátásának elősegítésére vonatkozó kötelezettségvállalást, így különösen a szakmai továbbképzés, gyakorlat szervezését a tűzoltó egyesület részére, az időszerű tűzvédelmi feladatokra vonatkozó, a tűzoltó egyesület tűzmegelőzési tevékenységéhez, a lakosság tájékoztatásához szükséges adatoknak a tűzoltó </w:t>
      </w:r>
      <w:proofErr w:type="gramStart"/>
      <w:r>
        <w:t>egyesület rendelkezésre</w:t>
      </w:r>
      <w:proofErr w:type="gramEnd"/>
      <w:r>
        <w:t xml:space="preserve"> bocsátásának rendjét,</w:t>
      </w:r>
    </w:p>
    <w:p w:rsidR="00201EAE" w:rsidRDefault="00201EAE" w:rsidP="00201EAE">
      <w:pPr>
        <w:pStyle w:val="NormlWeb"/>
      </w:pPr>
      <w:r>
        <w:rPr>
          <w:rStyle w:val="Kiemels"/>
        </w:rPr>
        <w:t xml:space="preserve">c) </w:t>
      </w:r>
      <w:r>
        <w:t>a tűzoltó egyesületet tevékenységi területén keletkezett tűzesetről, műszaki mentésről, katasztrófáról való kölcsönös értesítés rendjét.</w:t>
      </w:r>
    </w:p>
    <w:p w:rsidR="00201EAE" w:rsidRDefault="00201EAE" w:rsidP="00201EAE">
      <w:pPr>
        <w:pStyle w:val="NormlWeb"/>
      </w:pPr>
      <w:r>
        <w:t>(2) A tűzoltó egyesület a megállapodásban vállalhatja, hogy kivételes esetben - a tűzoltóság kérésére - tevékenységi területén kívül is végez szaktevékenységet.</w:t>
      </w:r>
    </w:p>
    <w:p w:rsidR="00201EAE" w:rsidRDefault="00201EAE" w:rsidP="00201EAE">
      <w:pPr>
        <w:pStyle w:val="NormlWeb"/>
      </w:pPr>
      <w:r>
        <w:t>(3) A tűzoltó egyesület a szaktevékenység ellátásáért díjazást nem köthet ki.</w:t>
      </w:r>
    </w:p>
    <w:p w:rsidR="00201EAE" w:rsidRDefault="00201EAE" w:rsidP="00201EAE">
      <w:pPr>
        <w:pStyle w:val="NormlWeb"/>
      </w:pPr>
      <w:r>
        <w:lastRenderedPageBreak/>
        <w:t>(4) A tűzoltóság a vele megállapodást kötő tűzoltó egyesületnek támogatást nyújthat.</w:t>
      </w:r>
    </w:p>
    <w:p w:rsidR="00201EAE" w:rsidRDefault="00201EAE" w:rsidP="00201EAE">
      <w:pPr>
        <w:pStyle w:val="NormlWeb"/>
        <w:jc w:val="center"/>
      </w:pPr>
      <w:bookmarkStart w:id="10" w:name="kagy11"/>
      <w:bookmarkEnd w:id="10"/>
      <w:r>
        <w:t>IV. Fejezet</w:t>
      </w:r>
    </w:p>
    <w:p w:rsidR="00201EAE" w:rsidRDefault="00201EAE" w:rsidP="00201EAE">
      <w:pPr>
        <w:pStyle w:val="NormlWeb"/>
        <w:jc w:val="center"/>
      </w:pPr>
      <w:bookmarkStart w:id="11" w:name="kagy12"/>
      <w:bookmarkEnd w:id="11"/>
      <w:r>
        <w:t>A tűzoltó egyesületek működési és fejlesztési feltételrendszere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9. § </w:t>
      </w:r>
      <w:r>
        <w:t>A tűzoltó egyesület a működés, a fenntartás, valamint a létesítés, a fejlesztés és felújítás költségeihez pályázatot nyújthat be a katasztrófák elleni védekezésért felelős miniszter által vezetett minisztériumhoz.</w:t>
      </w:r>
    </w:p>
    <w:p w:rsidR="00201EAE" w:rsidRDefault="00201EAE" w:rsidP="00201EAE">
      <w:pPr>
        <w:pStyle w:val="NormlWeb"/>
        <w:jc w:val="center"/>
      </w:pPr>
      <w:bookmarkStart w:id="12" w:name="kagy13"/>
      <w:bookmarkEnd w:id="12"/>
      <w:r>
        <w:t>V. Fejezet</w:t>
      </w:r>
    </w:p>
    <w:p w:rsidR="00201EAE" w:rsidRDefault="00201EAE" w:rsidP="00201EAE">
      <w:pPr>
        <w:pStyle w:val="NormlWeb"/>
        <w:jc w:val="center"/>
      </w:pPr>
      <w:bookmarkStart w:id="13" w:name="kagy14"/>
      <w:bookmarkEnd w:id="13"/>
      <w:r>
        <w:t>Záró rendelkezések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10. § </w:t>
      </w:r>
      <w:r>
        <w:t>(1) Ez a törvény - a (2) bekezdésben foglalt kivétellel - a kihirdetését követő 30. napon lép hatályba.</w:t>
      </w:r>
    </w:p>
    <w:p w:rsidR="00201EAE" w:rsidRDefault="00201EAE" w:rsidP="00201EAE">
      <w:pPr>
        <w:pStyle w:val="NormlWeb"/>
      </w:pPr>
      <w:r>
        <w:t>(2) E törvény 9. §</w:t>
      </w:r>
      <w:proofErr w:type="spellStart"/>
      <w:r>
        <w:t>-a</w:t>
      </w:r>
      <w:proofErr w:type="spellEnd"/>
      <w:r>
        <w:t xml:space="preserve"> 2009. január 1-jén lép hatályba.</w:t>
      </w:r>
    </w:p>
    <w:p w:rsidR="00201EAE" w:rsidRDefault="00201EAE" w:rsidP="00201EAE">
      <w:pPr>
        <w:pStyle w:val="NormlWeb"/>
      </w:pPr>
      <w:r>
        <w:rPr>
          <w:rStyle w:val="Kiemels2"/>
        </w:rPr>
        <w:t xml:space="preserve">11. § </w:t>
      </w:r>
      <w:r>
        <w:t xml:space="preserve">(1) E törvény hatálybalépésével egyidejűleg a Büntető Törvénykönyvről szóló 1978. évi IV. törvény 137. § 2. pont </w:t>
      </w:r>
      <w:r>
        <w:rPr>
          <w:rStyle w:val="Kiemels"/>
        </w:rPr>
        <w:t xml:space="preserve">h) </w:t>
      </w:r>
      <w:r>
        <w:t>alpontja helyébe a következő rendelkezés lép:</w:t>
      </w:r>
    </w:p>
    <w:p w:rsidR="00201EAE" w:rsidRDefault="00201EAE" w:rsidP="00201EAE">
      <w:pPr>
        <w:pStyle w:val="NormlWeb"/>
      </w:pPr>
      <w:r>
        <w:rPr>
          <w:rStyle w:val="Kiemels"/>
        </w:rPr>
        <w:t>[2. közfeladatot ellátó személy]</w:t>
      </w:r>
    </w:p>
    <w:p w:rsidR="00201EAE" w:rsidRDefault="00201EAE" w:rsidP="00201EAE">
      <w:pPr>
        <w:pStyle w:val="NormlWeb"/>
      </w:pPr>
      <w:proofErr w:type="gramStart"/>
      <w:r>
        <w:t>h</w:t>
      </w:r>
      <w:proofErr w:type="gramEnd"/>
      <w:r>
        <w:t>)~?</w:t>
      </w:r>
      <w:r>
        <w:rPr>
          <w:rStyle w:val="Kiemels"/>
        </w:rPr>
        <w:t xml:space="preserve">h) </w:t>
      </w:r>
      <w:r>
        <w:t>az állami, önkormányzati, önkéntes és létesítményi tűzoltóság, valamint a tűzoltó egyesület tűzoltói feladatot ellátó tagja,?</w:t>
      </w:r>
    </w:p>
    <w:p w:rsidR="00201EAE" w:rsidRDefault="00201EAE" w:rsidP="00201EAE">
      <w:pPr>
        <w:pStyle w:val="NormlWeb"/>
      </w:pPr>
      <w:r>
        <w:t xml:space="preserve">(2) A </w:t>
      </w:r>
      <w:proofErr w:type="spellStart"/>
      <w:r>
        <w:t>Ttv</w:t>
      </w:r>
      <w:proofErr w:type="spellEnd"/>
      <w:r>
        <w:t>. 33.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201EAE" w:rsidRDefault="00201EAE" w:rsidP="00201EAE">
      <w:pPr>
        <w:pStyle w:val="NormlWeb"/>
      </w:pPr>
      <w:r>
        <w:t>?33. § A tűzoltó egyesület a településen a tűzmegelőzési, valamint a tűzoltási és műszaki mentési feladatok ellátásában közreműködő társadalmi szervezet. A tűzoltó egyesület tevékenységét és működését, valamint a tűzoltó egyesületeknek a hivatásos önkormányzati, illetve önkéntes tűzoltósággal megállapodás keretében való együttműködését a tűzoltó egyesületekről szóló törvény állapítja meg</w:t>
      </w:r>
      <w:proofErr w:type="gramStart"/>
      <w:r>
        <w:t>.?</w:t>
      </w:r>
      <w:proofErr w:type="gramEnd"/>
    </w:p>
    <w:p w:rsidR="00201EAE" w:rsidRDefault="00201EAE" w:rsidP="00201EAE">
      <w:pPr>
        <w:pStyle w:val="NormlWeb"/>
      </w:pPr>
      <w:r>
        <w:t xml:space="preserve">(3) A </w:t>
      </w:r>
      <w:proofErr w:type="spellStart"/>
      <w:r>
        <w:t>Ttv</w:t>
      </w:r>
      <w:proofErr w:type="spellEnd"/>
      <w:r>
        <w:t>. 40.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201EAE" w:rsidRDefault="00201EAE" w:rsidP="00201EAE">
      <w:pPr>
        <w:pStyle w:val="NormlWeb"/>
      </w:pPr>
      <w:r>
        <w:rPr>
          <w:rStyle w:val="Kiemels"/>
        </w:rPr>
        <w:t>[Az önkéntes és a létesítményi tűzoltóságra vonatkozó közös rendelkezések]</w:t>
      </w:r>
    </w:p>
    <w:p w:rsidR="00201EAE" w:rsidRDefault="00201EAE" w:rsidP="00201EAE">
      <w:pPr>
        <w:pStyle w:val="NormlWeb"/>
      </w:pPr>
      <w:r>
        <w:t>?40. § A rendvédelmi szervek kártérítési felelősségéről rendelkező jogszabályokat az önkéntes és a létesítményi tűzoltókra is alkalmazni kell. Az ennek alapján járó összeget az igénybe vevő fizeti meg</w:t>
      </w:r>
      <w:proofErr w:type="gramStart"/>
      <w:r>
        <w:t>.?</w:t>
      </w:r>
      <w:proofErr w:type="gramEnd"/>
    </w:p>
    <w:p w:rsidR="00201EAE" w:rsidRDefault="00201EAE" w:rsidP="00201EAE">
      <w:pPr>
        <w:pStyle w:val="NormlWeb"/>
      </w:pPr>
      <w:r>
        <w:t xml:space="preserve">(4) A </w:t>
      </w:r>
      <w:proofErr w:type="spellStart"/>
      <w:r>
        <w:t>Ttv</w:t>
      </w:r>
      <w:proofErr w:type="spellEnd"/>
      <w:r>
        <w:t>. 47. §</w:t>
      </w:r>
      <w:proofErr w:type="spellStart"/>
      <w:r>
        <w:t>-a</w:t>
      </w:r>
      <w:proofErr w:type="spellEnd"/>
      <w:r>
        <w:t xml:space="preserve"> (2) bekezdésének 8. pontja helyébe az alábbi rendelkezés lép:</w:t>
      </w:r>
    </w:p>
    <w:p w:rsidR="00201EAE" w:rsidRDefault="00201EAE" w:rsidP="00201EAE">
      <w:pPr>
        <w:pStyle w:val="NormlWeb"/>
      </w:pPr>
      <w:r>
        <w:rPr>
          <w:rStyle w:val="Kiemels"/>
        </w:rPr>
        <w:t>[(2) Felhatalmazást kap a katasztrófák elleni védekezésért felelős miniszter, hogy rendeletben határozza meg.]</w:t>
      </w:r>
    </w:p>
    <w:p w:rsidR="00201EAE" w:rsidRDefault="00201EAE" w:rsidP="00201EAE">
      <w:pPr>
        <w:pStyle w:val="NormlWeb"/>
      </w:pPr>
      <w:r>
        <w:lastRenderedPageBreak/>
        <w:t>?8. a hivatásos önkormányzati tűzoltóságok központilag finanszírozott létszámát, valamint a hivatásos önkormányzati és az önkéntes tűzoltóságok szervezési kategória meghatározásának elveit és az azokba történő besorolást</w:t>
      </w:r>
      <w:proofErr w:type="gramStart"/>
      <w:r>
        <w:t>.?</w:t>
      </w:r>
      <w:proofErr w:type="gramEnd"/>
    </w:p>
    <w:p w:rsidR="008B4C8E" w:rsidRDefault="008B4C8E"/>
    <w:sectPr w:rsidR="008B4C8E" w:rsidSect="008B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EAE"/>
    <w:rsid w:val="00201EAE"/>
    <w:rsid w:val="008B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C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1EAE"/>
    <w:rPr>
      <w:b/>
      <w:bCs/>
    </w:rPr>
  </w:style>
  <w:style w:type="character" w:styleId="Kiemels">
    <w:name w:val="Emphasis"/>
    <w:basedOn w:val="Bekezdsalapbettpusa"/>
    <w:uiPriority w:val="20"/>
    <w:qFormat/>
    <w:rsid w:val="00201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7724</Characters>
  <Application>Microsoft Office Word</Application>
  <DocSecurity>0</DocSecurity>
  <Lines>64</Lines>
  <Paragraphs>17</Paragraphs>
  <ScaleCrop>false</ScaleCrop>
  <Company>***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2009-10-23T11:54:00Z</dcterms:created>
  <dcterms:modified xsi:type="dcterms:W3CDTF">2009-10-23T11:55:00Z</dcterms:modified>
</cp:coreProperties>
</file>